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426720" cy="5422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4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ВІННИЦЬКА МІСЬКА РАДА</w:t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ДЕПАРТАМЕНТ ОСВІТИ ВІННИЦЬКОЇ МІСЬКОЇ РАДИ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21.11.2022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м. Вінниця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ab/>
        <w:tab/>
        <w:t xml:space="preserve">       № 879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 підсумки ІІ етапу Всеукраїнської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учнівської олімпіади з економіки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2022-2023 навчальному році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 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  України 17.11.2011 р. за № 1318/20056,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  № 208-аг «Про проведення І та ІІ етапів Всеукраїнських учнівських олімпіад з навчальних предметів у 2022-2023 навчальному році» та наказу департаменту освіти Вінницької міської ради від 26.20.2022 року №800 «Про проведення ІІ етапу Всеукраїнських учнівських олімпіад з базових дисциплін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 роботу організаційних комітетів і журі у 2022-2023 навчальному році» 11 листопада 2022 року на базі комунального  закладу «Вінницький ліцей №14» відбувся ІІ етап Всеукраїнської учнівської олімпіади з економіки. 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олімпіаді взяла участь учениця 10 класу КЗ "Вінницький ліцей №7 ім. Олександра Сухомовського" Ярова Єва.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Оргкомітет олімпіади, адміністрація комунального закладу «Вінницький ліцей №14» створили належні умови для організованого і безпечного проведення олімпіади в умовах запровадження правового режиму воєнного стану в Україні та запобігання поширенню гострої респіраторної хвороби COVID- 19.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Члени журі об’єктивно перевірили та оцінили роботу учасниці відповідно до критеріїв.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Виходячи з вищевказаного,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 А К А З У Ю: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рішення журі ІІ етапу Всеукраїнської учнівської олімпіади з економіки у 2022-2023 н.р. та визнати переможницею олімпіади: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1696"/>
        <w:gridCol w:w="1134"/>
        <w:gridCol w:w="2977"/>
        <w:gridCol w:w="567"/>
        <w:gridCol w:w="1984"/>
        <w:gridCol w:w="850"/>
        <w:tblGridChange w:id="0">
          <w:tblGrid>
            <w:gridCol w:w="567"/>
            <w:gridCol w:w="1696"/>
            <w:gridCol w:w="1134"/>
            <w:gridCol w:w="2977"/>
            <w:gridCol w:w="567"/>
            <w:gridCol w:w="1984"/>
            <w:gridCol w:w="850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з/п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Прізвище, ім'я та по-батькові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народження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Заклад освіти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06" w:right="-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Місце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hanging="3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Ярова Єва Олександрівна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23.12.2006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КЗ "Вінницький ліцей №7 ім. Олександра Сухомовського"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Парфенюк Ірина Григорівна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Направити переможницю ІІ етапу для участі у ІІІ (обласному) етапі Всеукраїнської учнівської олімпіади з економіки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Керівнику КЗ «Вінницький ліцей №7 ім. Олександра Сухомовського»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(Романова Г.О.)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Оголосити подяку вчителю економіки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КЗ «Вінницький ліцей №7 ім. Олександра Сухомовського»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Парфенюк Ірині Григорівні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яка підготувала переможницю ІІ (міського) етапу Всеукраїнської учнівської олімпіади з економіки.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явку учасниці на ІІІ (обласний) етап Всеукраїнської учнівської  олімпіади з економіки за умови отримання письмової згоди батьків на участь дитини в ІІІ етапі Всеукраїнської олімпіади з економіки.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Призначити відповідального педагога  за безпеку учениці під час руху до закладу, де буде проводитись обласна олімпіада та в зворотному напрямку.</w:t>
      </w:r>
    </w:p>
    <w:p w:rsidR="00000000" w:rsidDel="00000000" w:rsidP="00000000" w:rsidRDefault="00000000" w:rsidRPr="00000000" w14:paraId="0000002B">
      <w:p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Керівником міської команди з економіки призначити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вчителя Парфенюк Ірину Григорівну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вчителя економіки комунального закладу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«Вінницький ліцей №7 ім. Олександра Сухомовського»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Контроль за виконанням даного наказу покласти на заступника директора департаменту Божок І.В.</w:t>
      </w:r>
    </w:p>
    <w:p w:rsidR="00000000" w:rsidDel="00000000" w:rsidP="00000000" w:rsidRDefault="00000000" w:rsidRPr="00000000" w14:paraId="0000002D">
      <w:p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департаменту   </w:t>
        <w:tab/>
        <w:tab/>
        <w:t xml:space="preserve"> </w:t>
        <w:tab/>
        <w:t xml:space="preserve">                                Оксана ЯЦЕНКО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20"/>
          <w:szCs w:val="20"/>
          <w:rtl w:val="0"/>
        </w:rPr>
        <w:t xml:space="preserve">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А. Півторак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Wingdings 2" w:cs="Wingdings 2" w:eastAsia="Wingdings 2" w:hAnsi="Wingdings 2"/>
          <w:sz w:val="20"/>
          <w:szCs w:val="20"/>
          <w:rtl w:val="0"/>
        </w:rPr>
        <w:t xml:space="preserve">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67-21-36</w:t>
      </w:r>
    </w:p>
    <w:sectPr>
      <w:footerReference r:id="rId8" w:type="default"/>
      <w:pgSz w:h="16838" w:w="11906" w:orient="portrait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22DF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B49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F8406A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F8406A"/>
  </w:style>
  <w:style w:type="paragraph" w:styleId="a6">
    <w:name w:val="footer"/>
    <w:basedOn w:val="a"/>
    <w:link w:val="a7"/>
    <w:uiPriority w:val="99"/>
    <w:unhideWhenUsed w:val="1"/>
    <w:rsid w:val="00F8406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F8406A"/>
  </w:style>
  <w:style w:type="paragraph" w:styleId="a8">
    <w:name w:val="List Paragraph"/>
    <w:basedOn w:val="a"/>
    <w:uiPriority w:val="34"/>
    <w:qFormat w:val="1"/>
    <w:rsid w:val="003D552E"/>
    <w:pPr>
      <w:ind w:left="720"/>
      <w:contextualSpacing w:val="1"/>
    </w:pPr>
  </w:style>
  <w:style w:type="paragraph" w:styleId="a9">
    <w:name w:val="Balloon Text"/>
    <w:basedOn w:val="a"/>
    <w:link w:val="aa"/>
    <w:uiPriority w:val="99"/>
    <w:semiHidden w:val="1"/>
    <w:unhideWhenUsed w:val="1"/>
    <w:rsid w:val="00026B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026B7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Fd4Y/WR7UMq8DGmzcQU5tK63g==">AMUW2mXxV8WOqIlrnPseXW/g+ZU28es5xKx7YVbxiv/h716wjDUJZISgZnESnGEEax+Qcl2n2cT4fpsV628UwIISFtdf60tRupTULKbKwICvqq70yXCNANqk0mRRFATbDzR+OJIH8bI3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2022-11-10T13:37:00Z</dcterms:created>
  <dc:creator>user1</dc:creator>
</cp:coreProperties>
</file>